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F7" w:rsidRDefault="00C701F7" w:rsidP="00C701F7">
      <w:pPr>
        <w:rPr>
          <w:b/>
          <w:sz w:val="28"/>
          <w:szCs w:val="28"/>
        </w:rPr>
      </w:pPr>
    </w:p>
    <w:p w:rsidR="00C701F7" w:rsidRDefault="00C701F7" w:rsidP="00C701F7">
      <w:pPr>
        <w:rPr>
          <w:b/>
          <w:sz w:val="28"/>
          <w:szCs w:val="28"/>
        </w:rPr>
      </w:pPr>
    </w:p>
    <w:p w:rsidR="00C701F7" w:rsidRDefault="00C701F7" w:rsidP="00C70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МКУК «</w:t>
      </w:r>
      <w:proofErr w:type="spellStart"/>
      <w:r>
        <w:rPr>
          <w:b/>
          <w:sz w:val="24"/>
          <w:szCs w:val="24"/>
        </w:rPr>
        <w:t>Корсаковский</w:t>
      </w:r>
      <w:proofErr w:type="spellEnd"/>
      <w:r>
        <w:rPr>
          <w:b/>
          <w:sz w:val="24"/>
          <w:szCs w:val="24"/>
        </w:rPr>
        <w:t xml:space="preserve"> СК»</w:t>
      </w:r>
    </w:p>
    <w:p w:rsidR="00C701F7" w:rsidRDefault="00C701F7" w:rsidP="00C701F7">
      <w:pPr>
        <w:spacing w:before="75" w:after="75"/>
        <w:ind w:right="75"/>
        <w:jc w:val="center"/>
        <w:rPr>
          <w:b/>
          <w:bCs/>
          <w:color w:val="22272F"/>
          <w:sz w:val="24"/>
          <w:szCs w:val="24"/>
        </w:rPr>
      </w:pPr>
      <w:r>
        <w:rPr>
          <w:b/>
          <w:bCs/>
          <w:color w:val="22272F"/>
          <w:sz w:val="24"/>
          <w:szCs w:val="24"/>
        </w:rPr>
        <w:t>ПЛАН</w:t>
      </w:r>
    </w:p>
    <w:p w:rsidR="00C701F7" w:rsidRDefault="00C701F7" w:rsidP="00C701F7">
      <w:pPr>
        <w:ind w:left="75" w:right="75"/>
        <w:jc w:val="center"/>
        <w:rPr>
          <w:b/>
          <w:bCs/>
          <w:color w:val="22272F"/>
          <w:sz w:val="24"/>
          <w:szCs w:val="24"/>
        </w:rPr>
      </w:pPr>
      <w:r>
        <w:rPr>
          <w:b/>
          <w:bCs/>
          <w:color w:val="22272F"/>
          <w:sz w:val="24"/>
          <w:szCs w:val="24"/>
        </w:rPr>
        <w:t>по устранению недостатков, выявленных в ходе независимой</w:t>
      </w:r>
    </w:p>
    <w:p w:rsidR="00C701F7" w:rsidRDefault="00C701F7" w:rsidP="00C701F7">
      <w:pPr>
        <w:ind w:left="75" w:right="75"/>
        <w:jc w:val="center"/>
        <w:rPr>
          <w:color w:val="464C55"/>
          <w:sz w:val="24"/>
          <w:szCs w:val="24"/>
        </w:rPr>
      </w:pPr>
      <w:r>
        <w:rPr>
          <w:b/>
          <w:bCs/>
          <w:color w:val="22272F"/>
          <w:sz w:val="24"/>
          <w:szCs w:val="24"/>
        </w:rPr>
        <w:t xml:space="preserve"> оценки качества условий оказания услуг </w:t>
      </w:r>
      <w:hyperlink r:id="rId5" w:anchor="block_2111" w:history="1">
        <w:r>
          <w:rPr>
            <w:rStyle w:val="a5"/>
            <w:color w:val="3272C0"/>
            <w:sz w:val="24"/>
            <w:szCs w:val="24"/>
            <w:u w:val="none"/>
            <w:vertAlign w:val="superscript"/>
          </w:rPr>
          <w:t>1</w:t>
        </w:r>
      </w:hyperlink>
    </w:p>
    <w:p w:rsidR="00C701F7" w:rsidRDefault="00C701F7" w:rsidP="00C70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Корсаковский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СК»</w:t>
      </w:r>
    </w:p>
    <w:p w:rsidR="00C701F7" w:rsidRDefault="00C701F7" w:rsidP="00C701F7">
      <w:pPr>
        <w:spacing w:before="75" w:after="75"/>
        <w:ind w:left="75" w:right="75"/>
        <w:jc w:val="center"/>
        <w:rPr>
          <w:b/>
          <w:bCs/>
          <w:color w:val="22272F"/>
          <w:sz w:val="24"/>
          <w:szCs w:val="24"/>
        </w:rPr>
      </w:pPr>
      <w:r>
        <w:rPr>
          <w:b/>
          <w:bCs/>
          <w:color w:val="22272F"/>
          <w:sz w:val="24"/>
          <w:szCs w:val="24"/>
        </w:rPr>
        <w:t xml:space="preserve"> (наименование организации)</w:t>
      </w:r>
    </w:p>
    <w:p w:rsidR="00C701F7" w:rsidRDefault="00C701F7" w:rsidP="00C701F7">
      <w:pPr>
        <w:jc w:val="center"/>
        <w:rPr>
          <w:b/>
          <w:bCs/>
          <w:color w:val="22272F"/>
          <w:sz w:val="24"/>
          <w:szCs w:val="24"/>
        </w:rPr>
      </w:pPr>
      <w:r>
        <w:rPr>
          <w:b/>
          <w:bCs/>
          <w:color w:val="22272F"/>
          <w:sz w:val="24"/>
          <w:szCs w:val="24"/>
        </w:rPr>
        <w:t>на 2022 год</w:t>
      </w:r>
    </w:p>
    <w:p w:rsidR="00C701F7" w:rsidRDefault="00C701F7" w:rsidP="00C701F7">
      <w:pPr>
        <w:jc w:val="center"/>
        <w:rPr>
          <w:b/>
          <w:bCs/>
          <w:color w:val="22272F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409"/>
        <w:gridCol w:w="1452"/>
        <w:gridCol w:w="1665"/>
        <w:gridCol w:w="1053"/>
        <w:gridCol w:w="1139"/>
      </w:tblGrid>
      <w:tr w:rsidR="00C701F7" w:rsidTr="00C701F7">
        <w:trPr>
          <w:trHeight w:val="8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Недостатки, выявленные в ходе </w:t>
            </w:r>
            <w:r>
              <w:t>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мероприятий по улучшению качества условий оказания услуг организация (по устранению </w:t>
            </w:r>
          </w:p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недостатков)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срок реализации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(ФИО, должность)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ходе реализации мероприятия</w:t>
            </w:r>
          </w:p>
        </w:tc>
      </w:tr>
      <w:tr w:rsidR="00C701F7" w:rsidTr="00C701F7">
        <w:trPr>
          <w:trHeight w:val="804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Реализованные меры по устранению выявленных недостатков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срок реализации</w:t>
            </w:r>
          </w:p>
        </w:tc>
      </w:tr>
      <w:tr w:rsidR="00C701F7" w:rsidTr="00C701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 w:rsidP="00BE60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По результатам оценки критерия «Открытость и доступность информации об организации»</w:t>
            </w:r>
          </w:p>
        </w:tc>
      </w:tr>
      <w:tr w:rsidR="00C701F7" w:rsidTr="00C701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1.Несоответствие информации о деятельности организации, размещенной на информационных стендах: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-результаты независимой оценки качества условий оказания услуг;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-план по улучшению качества работы организации</w:t>
            </w:r>
          </w:p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результатов независимой оценки качества оказания услуг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Размещение плана на стенде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  <w:r>
              <w:rPr>
                <w:rStyle w:val="4"/>
                <w:rFonts w:eastAsia="Calibri"/>
                <w:sz w:val="24"/>
                <w:szCs w:val="24"/>
              </w:rPr>
              <w:t>Январь-февраль 2022г</w:t>
            </w: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  <w:r>
              <w:rPr>
                <w:rStyle w:val="4"/>
                <w:rFonts w:eastAsia="Calibri"/>
                <w:sz w:val="24"/>
                <w:szCs w:val="24"/>
              </w:rPr>
              <w:t xml:space="preserve">Январь-февраль 2022 г </w:t>
            </w: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spacing w:line="230" w:lineRule="exact"/>
              <w:ind w:left="100" w:right="20"/>
              <w:jc w:val="both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jc w:val="center"/>
              <w:rPr>
                <w:rStyle w:val="4"/>
                <w:rFonts w:eastAsia="Calibri"/>
                <w:sz w:val="24"/>
                <w:szCs w:val="24"/>
              </w:rPr>
            </w:pPr>
          </w:p>
          <w:p w:rsidR="00C701F7" w:rsidRDefault="00C701F7">
            <w:pPr>
              <w:jc w:val="center"/>
            </w:pPr>
            <w:r>
              <w:rPr>
                <w:rStyle w:val="4"/>
                <w:rFonts w:eastAsia="Calibri"/>
                <w:sz w:val="24"/>
                <w:szCs w:val="24"/>
              </w:rPr>
              <w:t>Февраль 2022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</w:tr>
      <w:tr w:rsidR="00C701F7" w:rsidTr="00C701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2.Несответствие информации о деятельности </w:t>
            </w:r>
            <w:proofErr w:type="gramStart"/>
            <w:r>
              <w:rPr>
                <w:sz w:val="24"/>
                <w:szCs w:val="24"/>
              </w:rPr>
              <w:t>организации ,</w:t>
            </w:r>
            <w:proofErr w:type="gramEnd"/>
            <w:r>
              <w:rPr>
                <w:sz w:val="24"/>
                <w:szCs w:val="24"/>
              </w:rPr>
              <w:t xml:space="preserve"> размещенной на официальном сайте организации: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-дата создания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сведения об учредителе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-контактные </w:t>
            </w:r>
            <w:proofErr w:type="gramStart"/>
            <w:r>
              <w:rPr>
                <w:sz w:val="24"/>
                <w:szCs w:val="24"/>
              </w:rPr>
              <w:t>телефоны ,</w:t>
            </w:r>
            <w:proofErr w:type="gramEnd"/>
            <w:r>
              <w:rPr>
                <w:sz w:val="24"/>
                <w:szCs w:val="24"/>
              </w:rPr>
              <w:t xml:space="preserve"> адрес учредителя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-адрес сайта учредителя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-копия устава организации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-сведение о государственной регистрации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учредителя о создании организации культуры и назначении ее руководителя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-ФИО и должность руководящего состава организации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-ФИО руководителя структурных подразделений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-режим работы организации культуры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-виды предоставляемых услуг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-перечень оказываемых платных услуг, цены на платные услуги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-копии документов о порядке предоставления платных услуг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-копия плана ФХД или бюджетной сметы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-информация о материально-техническом обеспечении</w:t>
            </w:r>
          </w:p>
          <w:p w:rsidR="00C701F7" w:rsidRDefault="00C701F7">
            <w:pPr>
              <w:rPr>
                <w:sz w:val="24"/>
                <w:szCs w:val="24"/>
              </w:rPr>
            </w:pP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-результаты независимой оценки качества оказания услуг- план по улучшению качества работы организации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pStyle w:val="3"/>
              <w:shd w:val="clear" w:color="auto" w:fill="auto"/>
              <w:ind w:left="20"/>
              <w:rPr>
                <w:sz w:val="24"/>
                <w:szCs w:val="24"/>
              </w:rPr>
            </w:pPr>
            <w:r>
              <w:rPr>
                <w:rStyle w:val="1"/>
              </w:rPr>
              <w:lastRenderedPageBreak/>
              <w:t xml:space="preserve"> 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недостающей информации на сайте клуба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spacing w:line="230" w:lineRule="exact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rStyle w:val="4"/>
                <w:rFonts w:eastAsia="Calibri"/>
                <w:sz w:val="24"/>
                <w:szCs w:val="24"/>
              </w:rPr>
              <w:t xml:space="preserve">  </w:t>
            </w:r>
          </w:p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sz w:val="24"/>
                <w:szCs w:val="24"/>
              </w:rPr>
            </w:pPr>
          </w:p>
        </w:tc>
      </w:tr>
      <w:tr w:rsidR="00C701F7" w:rsidTr="00C701F7">
        <w:tc>
          <w:tcPr>
            <w:tcW w:w="9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C701F7" w:rsidTr="00C701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rPr>
                <w:color w:val="000000"/>
              </w:rPr>
            </w:pPr>
          </w:p>
        </w:tc>
      </w:tr>
      <w:tr w:rsidR="00C701F7" w:rsidTr="00C701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специальных кресел-колясок</w:t>
            </w:r>
          </w:p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сменными кресла-колясками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2022г.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</w:tr>
      <w:tr w:rsidR="00C701F7" w:rsidTr="00C701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1F7" w:rsidRDefault="00C70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специально оборудованного санитарно-гигиенического помещения в организации</w:t>
            </w:r>
          </w:p>
          <w:p w:rsidR="00C701F7" w:rsidRDefault="00C701F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Организовать возможность пользования санитарно-гигиеническими помещениями в организации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2023г.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F7" w:rsidRDefault="00C70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F7" w:rsidRDefault="00C701F7">
            <w:pPr>
              <w:jc w:val="center"/>
              <w:rPr>
                <w:color w:val="000000"/>
              </w:rPr>
            </w:pPr>
          </w:p>
        </w:tc>
      </w:tr>
    </w:tbl>
    <w:p w:rsidR="00C701F7" w:rsidRDefault="00C701F7" w:rsidP="00C701F7">
      <w:pPr>
        <w:jc w:val="center"/>
        <w:rPr>
          <w:sz w:val="28"/>
          <w:szCs w:val="28"/>
        </w:rPr>
      </w:pPr>
    </w:p>
    <w:p w:rsidR="00C701F7" w:rsidRDefault="00C701F7" w:rsidP="00C701F7">
      <w:pPr>
        <w:jc w:val="center"/>
        <w:rPr>
          <w:sz w:val="28"/>
          <w:szCs w:val="28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C701F7" w:rsidRDefault="00C701F7" w:rsidP="00C701F7">
      <w:pPr>
        <w:rPr>
          <w:b/>
          <w:sz w:val="24"/>
          <w:szCs w:val="24"/>
        </w:rPr>
      </w:pPr>
    </w:p>
    <w:p w:rsidR="001B3C46" w:rsidRDefault="00C701F7"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1B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713B"/>
    <w:multiLevelType w:val="hybridMultilevel"/>
    <w:tmpl w:val="B874C1AE"/>
    <w:lvl w:ilvl="0" w:tplc="5EAEB24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C"/>
    <w:rsid w:val="001B3C46"/>
    <w:rsid w:val="003576BC"/>
    <w:rsid w:val="00C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A9C8-5F82-448F-BB79-FB0B62C5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70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01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a4">
    <w:name w:val="Основной текст_"/>
    <w:link w:val="3"/>
    <w:locked/>
    <w:rsid w:val="00C701F7"/>
    <w:rPr>
      <w:rFonts w:ascii="Calibri" w:eastAsia="Calibri" w:hAnsi="Calibri" w:cs="Calibri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C701F7"/>
    <w:pPr>
      <w:widowControl w:val="0"/>
      <w:shd w:val="clear" w:color="auto" w:fill="FFFFFF"/>
      <w:spacing w:line="245" w:lineRule="exact"/>
    </w:pPr>
    <w:rPr>
      <w:rFonts w:ascii="Calibri" w:eastAsia="Calibri" w:hAnsi="Calibri" w:cs="Calibri"/>
      <w:spacing w:val="-1"/>
      <w:sz w:val="18"/>
      <w:szCs w:val="18"/>
      <w:lang w:eastAsia="en-US"/>
    </w:rPr>
  </w:style>
  <w:style w:type="character" w:customStyle="1" w:styleId="4">
    <w:name w:val="Основной текст (4)"/>
    <w:rsid w:val="00C701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C701F7"/>
    <w:rPr>
      <w:rFonts w:ascii="Calibri" w:eastAsia="Calibri" w:hAnsi="Calibri" w:cs="Calibri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70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926294/4f75d9ff23333259f2aedf1b8182ba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2022-02-11T15:55:00Z</dcterms:created>
  <dcterms:modified xsi:type="dcterms:W3CDTF">2022-02-11T15:56:00Z</dcterms:modified>
</cp:coreProperties>
</file>